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46AB4" w14:textId="463893CD" w:rsidR="00C32FD1" w:rsidRPr="00E71C68" w:rsidRDefault="00226FB4" w:rsidP="00226FB4">
      <w:pPr>
        <w:spacing w:line="276" w:lineRule="auto"/>
        <w:jc w:val="both"/>
        <w:rPr>
          <w:rFonts w:ascii="Times New Roman" w:eastAsia="Times New Roman" w:hAnsi="Times New Roman" w:cs="Times New Roman"/>
          <w:bCs/>
        </w:rPr>
      </w:pPr>
      <w:r>
        <w:rPr>
          <w:rFonts w:ascii="Times New Roman" w:eastAsia="Times New Roman" w:hAnsi="Times New Roman" w:cs="Times New Roman"/>
          <w:bCs/>
        </w:rPr>
        <w:t>Lịch sử 8:</w:t>
      </w:r>
      <w:r w:rsidR="00C32FD1">
        <w:rPr>
          <w:rFonts w:ascii="Times New Roman" w:eastAsia="Times New Roman" w:hAnsi="Times New Roman" w:cs="Times New Roman"/>
          <w:bCs/>
        </w:rPr>
        <w:t>Tuần</w:t>
      </w:r>
      <w:r>
        <w:rPr>
          <w:rFonts w:ascii="Times New Roman" w:eastAsia="Times New Roman" w:hAnsi="Times New Roman" w:cs="Times New Roman"/>
          <w:bCs/>
        </w:rPr>
        <w:t xml:space="preserve"> 22</w:t>
      </w:r>
    </w:p>
    <w:p w14:paraId="57DF9687" w14:textId="049E1E70" w:rsidR="00226FB4" w:rsidRDefault="00061365" w:rsidP="00086813">
      <w:pPr>
        <w:spacing w:line="276" w:lineRule="auto"/>
        <w:jc w:val="center"/>
        <w:rPr>
          <w:rFonts w:ascii="Times New Roman" w:eastAsia="Times New Roman" w:hAnsi="Times New Roman" w:cs="Times New Roman"/>
        </w:rPr>
      </w:pPr>
      <w:r w:rsidRPr="00E71C68">
        <w:rPr>
          <w:rFonts w:ascii="Times New Roman" w:eastAsia="Times New Roman" w:hAnsi="Times New Roman" w:cs="Times New Roman"/>
          <w:b/>
        </w:rPr>
        <w:t>Bài 26: PHONG TRÀO KHÁNG PHÁP TRONG NHỮNG NĂM CUỐI THẾ KỈ XIX</w:t>
      </w:r>
    </w:p>
    <w:p w14:paraId="410269F5" w14:textId="49CF723D" w:rsidR="00086813" w:rsidRPr="00086813" w:rsidRDefault="00086813" w:rsidP="00086813">
      <w:pPr>
        <w:pStyle w:val="oancuaDanhsach"/>
        <w:numPr>
          <w:ilvl w:val="0"/>
          <w:numId w:val="7"/>
        </w:numPr>
        <w:spacing w:line="276" w:lineRule="auto"/>
        <w:rPr>
          <w:rFonts w:ascii="Times New Roman" w:eastAsia="Times New Roman" w:hAnsi="Times New Roman" w:cs="Times New Roman"/>
          <w:b/>
          <w:bCs/>
        </w:rPr>
      </w:pPr>
      <w:r w:rsidRPr="00086813">
        <w:rPr>
          <w:rFonts w:ascii="Times New Roman" w:eastAsia="Times New Roman" w:hAnsi="Times New Roman" w:cs="Times New Roman"/>
          <w:b/>
          <w:bCs/>
        </w:rPr>
        <w:t>NỘI DUNG BÀI HỌC</w:t>
      </w:r>
    </w:p>
    <w:p w14:paraId="2AB1A8C4" w14:textId="5B3B8954" w:rsidR="00226FB4" w:rsidRPr="00226FB4" w:rsidRDefault="00226FB4" w:rsidP="00226FB4">
      <w:pPr>
        <w:jc w:val="both"/>
        <w:rPr>
          <w:rFonts w:ascii="Times New Roman" w:eastAsia="Times New Roman" w:hAnsi="Times New Roman" w:cs="Times New Roman"/>
          <w:b/>
          <w:u w:val="single"/>
        </w:rPr>
      </w:pPr>
      <w:r w:rsidRPr="00226FB4">
        <w:rPr>
          <w:rFonts w:ascii="Times New Roman" w:eastAsia="Times New Roman" w:hAnsi="Times New Roman" w:cs="Times New Roman"/>
          <w:b/>
          <w:u w:val="single"/>
        </w:rPr>
        <w:t>I/Cuộc phản công của phải chủ chiến tại kinh thành Huế, vua Hàm Nghi ra “Chiếu Cần Vương”</w:t>
      </w:r>
    </w:p>
    <w:p w14:paraId="32CF2629" w14:textId="48EA49AF" w:rsidR="00226FB4" w:rsidRPr="00226FB4" w:rsidRDefault="00226FB4" w:rsidP="00226FB4">
      <w:pPr>
        <w:jc w:val="both"/>
        <w:rPr>
          <w:rFonts w:ascii="Times New Roman" w:eastAsia="Times New Roman" w:hAnsi="Times New Roman" w:cs="Times New Roman"/>
          <w:bCs/>
          <w:u w:val="single"/>
        </w:rPr>
      </w:pPr>
      <w:r>
        <w:rPr>
          <w:rFonts w:ascii="Times New Roman" w:eastAsia="Times New Roman" w:hAnsi="Times New Roman" w:cs="Times New Roman"/>
          <w:bCs/>
          <w:u w:val="single"/>
        </w:rPr>
        <w:t>1/</w:t>
      </w:r>
      <w:r w:rsidRPr="00226FB4">
        <w:rPr>
          <w:rFonts w:ascii="Times New Roman" w:eastAsia="Times New Roman" w:hAnsi="Times New Roman" w:cs="Times New Roman"/>
          <w:bCs/>
          <w:u w:val="single"/>
        </w:rPr>
        <w:t>Cuộc phản công quân Pháp của phái chủ chiến ở Huế tháng 7/1885.</w:t>
      </w:r>
    </w:p>
    <w:p w14:paraId="43814D50" w14:textId="0665F757" w:rsidR="00226FB4" w:rsidRPr="00036649" w:rsidRDefault="00226FB4" w:rsidP="00226FB4">
      <w:pPr>
        <w:jc w:val="both"/>
        <w:rPr>
          <w:rFonts w:ascii="Times New Roman" w:eastAsia="Times New Roman" w:hAnsi="Times New Roman" w:cs="Times New Roman"/>
          <w:bCs/>
          <w:i/>
          <w:iCs/>
        </w:rPr>
      </w:pPr>
      <w:r w:rsidRPr="00036649">
        <w:rPr>
          <w:rFonts w:ascii="Times New Roman" w:eastAsia="Times New Roman" w:hAnsi="Times New Roman" w:cs="Times New Roman"/>
          <w:bCs/>
          <w:i/>
          <w:iCs/>
          <w:u w:val="single"/>
        </w:rPr>
        <w:t xml:space="preserve">*Hướng dẫn: </w:t>
      </w:r>
      <w:r w:rsidR="00036649" w:rsidRPr="00036649">
        <w:rPr>
          <w:rFonts w:ascii="Times New Roman" w:eastAsia="Times New Roman" w:hAnsi="Times New Roman" w:cs="Times New Roman"/>
          <w:bCs/>
          <w:i/>
          <w:iCs/>
        </w:rPr>
        <w:t>HS chú ý đọc kĩ ngữ liệu SGK trang 125, 126. Quan sát Hình 88 Lược đồ kinh thành Huế năm 1885 để tìm hiểu về nọi dung mục 1.</w:t>
      </w:r>
    </w:p>
    <w:p w14:paraId="30850358" w14:textId="77777777" w:rsidR="00D82249" w:rsidRPr="00CB2657" w:rsidRDefault="00D82249" w:rsidP="00D82249">
      <w:pPr>
        <w:rPr>
          <w:rFonts w:ascii="Times New Roman" w:hAnsi="Times New Roman"/>
          <w:spacing w:val="-8"/>
          <w:sz w:val="26"/>
          <w:szCs w:val="26"/>
          <w:lang w:val="pt-BR"/>
        </w:rPr>
      </w:pPr>
      <w:r w:rsidRPr="00CB2657">
        <w:rPr>
          <w:rFonts w:ascii="Times New Roman" w:hAnsi="Times New Roman"/>
          <w:spacing w:val="-8"/>
          <w:sz w:val="26"/>
          <w:szCs w:val="26"/>
          <w:lang w:val="pt-BR"/>
        </w:rPr>
        <w:t>+ Sau hai Hiệp ước 1883 và 1884, phe chủ chiến trong triều đình nuôi hi vọng giành lại chủ quyền từ tay Pháp. Pháp lo sợ, tìm cách bắt cóc những người cầm đầu.</w:t>
      </w:r>
    </w:p>
    <w:p w14:paraId="7806A350" w14:textId="1AF369B6" w:rsidR="00D82249" w:rsidRDefault="00D82249" w:rsidP="00D82249">
      <w:pPr>
        <w:rPr>
          <w:rFonts w:ascii="Times New Roman" w:eastAsia="Times New Roman" w:hAnsi="Times New Roman" w:cs="Times New Roman"/>
          <w:bCs/>
          <w:u w:val="single"/>
        </w:rPr>
      </w:pPr>
      <w:r w:rsidRPr="00CB2657">
        <w:rPr>
          <w:rFonts w:ascii="Times New Roman" w:hAnsi="Times New Roman"/>
          <w:spacing w:val="-8"/>
          <w:sz w:val="26"/>
          <w:szCs w:val="26"/>
          <w:lang w:val="pt-BR"/>
        </w:rPr>
        <w:t>+ Đêm mồng 4 rạng sáng ngày 5 - 7 - 1885, Tôn Thất Thuyết hạ lệnh tấn công quân Pháp ở đồn Mang Cá và Tòa Khâm Sứ. Nhờ có ưu thế về vũ khí, quân giặc phản công, chiếm kinh thành Huế.</w:t>
      </w:r>
    </w:p>
    <w:p w14:paraId="567EB779" w14:textId="6A9BD9FD" w:rsidR="00036649" w:rsidRDefault="00036649" w:rsidP="00036649">
      <w:pPr>
        <w:jc w:val="both"/>
        <w:rPr>
          <w:rFonts w:ascii="Times New Roman" w:eastAsia="Times New Roman" w:hAnsi="Times New Roman" w:cs="Times New Roman"/>
          <w:bCs/>
          <w:u w:val="single"/>
        </w:rPr>
      </w:pPr>
      <w:r w:rsidRPr="00036649">
        <w:rPr>
          <w:rFonts w:ascii="Times New Roman" w:eastAsia="Times New Roman" w:hAnsi="Times New Roman" w:cs="Times New Roman"/>
          <w:bCs/>
          <w:u w:val="single"/>
        </w:rPr>
        <w:t>2. Phong trào Cần Vương.</w:t>
      </w:r>
    </w:p>
    <w:p w14:paraId="41B8D6B7" w14:textId="45EC81BB" w:rsidR="00036649" w:rsidRPr="008245EB" w:rsidRDefault="00036649" w:rsidP="00036649">
      <w:pPr>
        <w:jc w:val="both"/>
        <w:rPr>
          <w:rFonts w:ascii="Times New Roman" w:eastAsia="Times New Roman" w:hAnsi="Times New Roman" w:cs="Times New Roman"/>
          <w:bCs/>
          <w:i/>
          <w:iCs/>
        </w:rPr>
      </w:pPr>
      <w:r w:rsidRPr="008245EB">
        <w:rPr>
          <w:rFonts w:ascii="Times New Roman" w:eastAsia="Times New Roman" w:hAnsi="Times New Roman" w:cs="Times New Roman"/>
          <w:bCs/>
          <w:i/>
          <w:iCs/>
          <w:u w:val="single"/>
        </w:rPr>
        <w:t xml:space="preserve">*Hướng dẫn: </w:t>
      </w:r>
      <w:r w:rsidR="00F34B75" w:rsidRPr="008245EB">
        <w:rPr>
          <w:rFonts w:ascii="Times New Roman" w:eastAsia="Times New Roman" w:hAnsi="Times New Roman" w:cs="Times New Roman"/>
          <w:bCs/>
          <w:i/>
          <w:iCs/>
        </w:rPr>
        <w:t>HS đọc ngữ liệu SGK trang 126, 127. Quan sát hình 89, 90 chân dung Hàm Nghi, Tôn Thất Thuyết, đọc phần chữ in nhỏ trang 126 để tìm hiểu nội dung mục 2.</w:t>
      </w:r>
    </w:p>
    <w:p w14:paraId="56518EEC" w14:textId="77777777" w:rsidR="00036649" w:rsidRPr="00E71C68" w:rsidRDefault="00036649" w:rsidP="00036649">
      <w:pPr>
        <w:jc w:val="both"/>
        <w:rPr>
          <w:rFonts w:ascii="Times New Roman" w:eastAsia="Times New Roman" w:hAnsi="Times New Roman" w:cs="Times New Roman"/>
          <w:bCs/>
        </w:rPr>
      </w:pPr>
      <w:r w:rsidRPr="00E71C68">
        <w:rPr>
          <w:rFonts w:ascii="Times New Roman" w:eastAsia="Times New Roman" w:hAnsi="Times New Roman" w:cs="Times New Roman"/>
          <w:bCs/>
        </w:rPr>
        <w:t>*Hoàn cảnh phong trào Cần Vương:</w:t>
      </w:r>
    </w:p>
    <w:p w14:paraId="11E4D824" w14:textId="77777777" w:rsidR="00036649" w:rsidRPr="00E71C68" w:rsidRDefault="00036649" w:rsidP="00036649">
      <w:pPr>
        <w:jc w:val="both"/>
        <w:rPr>
          <w:rFonts w:ascii="Times New Roman" w:eastAsia="Times New Roman" w:hAnsi="Times New Roman" w:cs="Times New Roman"/>
        </w:rPr>
      </w:pPr>
      <w:r w:rsidRPr="00E71C68">
        <w:rPr>
          <w:rFonts w:ascii="Times New Roman" w:eastAsia="Times New Roman" w:hAnsi="Times New Roman" w:cs="Times New Roman"/>
        </w:rPr>
        <w:t>- Đêm ngày 4, rạng ngày 5/7/1885 Tôn Thất Thuyết hạ lệnh tấn công Pháp ở toà Khâm sứ và đồn Mang Cá. Pháp nổ súng tấn công, tàn sát, cướp bóc và giết nhiều người vô tội.</w:t>
      </w:r>
    </w:p>
    <w:p w14:paraId="13449FD8" w14:textId="77777777" w:rsidR="00036649" w:rsidRPr="00E71C68" w:rsidRDefault="00036649" w:rsidP="00036649">
      <w:pPr>
        <w:jc w:val="both"/>
        <w:rPr>
          <w:rFonts w:ascii="Times New Roman" w:eastAsia="Times New Roman" w:hAnsi="Times New Roman" w:cs="Times New Roman"/>
          <w:b/>
        </w:rPr>
      </w:pPr>
      <w:r w:rsidRPr="00E71C68">
        <w:rPr>
          <w:rFonts w:ascii="Times New Roman" w:eastAsia="Times New Roman" w:hAnsi="Times New Roman" w:cs="Times New Roman"/>
        </w:rPr>
        <w:t>*Diễn biến:</w:t>
      </w:r>
    </w:p>
    <w:p w14:paraId="4AB4CEE0" w14:textId="77777777" w:rsidR="00036649" w:rsidRPr="00E71C68" w:rsidRDefault="00036649" w:rsidP="00036649">
      <w:pPr>
        <w:jc w:val="both"/>
        <w:rPr>
          <w:rFonts w:ascii="Times New Roman" w:eastAsia="Times New Roman" w:hAnsi="Times New Roman" w:cs="Times New Roman"/>
        </w:rPr>
      </w:pPr>
      <w:r w:rsidRPr="00E71C68">
        <w:rPr>
          <w:rFonts w:ascii="Times New Roman" w:eastAsia="Times New Roman" w:hAnsi="Times New Roman" w:cs="Times New Roman"/>
        </w:rPr>
        <w:t>- 13/7/1885 Tôn Thất Thuyết nhân danh vua Hàm Nghi ra "Chiếu Cần Vương", kêu gọi văn thân sĩ phu và nhân dân đứng lên giúp vua cứu nước=&gt; PT Cần vương bùng nổ.</w:t>
      </w:r>
    </w:p>
    <w:p w14:paraId="17A26AD7" w14:textId="77777777" w:rsidR="00036649" w:rsidRPr="00E71C68" w:rsidRDefault="00036649" w:rsidP="00036649">
      <w:pPr>
        <w:jc w:val="both"/>
        <w:rPr>
          <w:rFonts w:ascii="Times New Roman" w:hAnsi="Times New Roman"/>
          <w:spacing w:val="-8"/>
          <w:lang w:val="pt-BR"/>
        </w:rPr>
      </w:pPr>
      <w:r w:rsidRPr="00E71C68">
        <w:rPr>
          <w:rFonts w:ascii="Times New Roman" w:hAnsi="Times New Roman"/>
          <w:spacing w:val="-8"/>
          <w:lang w:val="pt-BR"/>
        </w:rPr>
        <w:t xml:space="preserve">- Phong trào yêu nước chống Pháp dưới ngọn cờ Cần vương diễn ra sôi nổi từ năm 1885 đến cuối thế kỉ XIX. </w:t>
      </w:r>
    </w:p>
    <w:p w14:paraId="4CE98A0E" w14:textId="77777777" w:rsidR="00036649" w:rsidRPr="00E71C68" w:rsidRDefault="00036649" w:rsidP="00036649">
      <w:pPr>
        <w:jc w:val="both"/>
        <w:rPr>
          <w:rFonts w:ascii="Times New Roman" w:hAnsi="Times New Roman"/>
          <w:spacing w:val="-8"/>
          <w:lang w:val="pt-BR"/>
        </w:rPr>
      </w:pPr>
      <w:r w:rsidRPr="00E71C68">
        <w:rPr>
          <w:rFonts w:ascii="Times New Roman" w:hAnsi="Times New Roman"/>
          <w:spacing w:val="-8"/>
          <w:lang w:val="pt-BR"/>
        </w:rPr>
        <w:t>- Diễn biến phong trào có thể chia làm 2 giai đoạn:</w:t>
      </w:r>
    </w:p>
    <w:p w14:paraId="36620DA8" w14:textId="77777777" w:rsidR="00036649" w:rsidRPr="00E71C68" w:rsidRDefault="00036649" w:rsidP="00036649">
      <w:pPr>
        <w:jc w:val="both"/>
        <w:rPr>
          <w:rFonts w:ascii="Times New Roman" w:hAnsi="Times New Roman"/>
          <w:spacing w:val="-8"/>
          <w:lang w:val="pt-BR"/>
        </w:rPr>
      </w:pPr>
      <w:r w:rsidRPr="00E71C68">
        <w:rPr>
          <w:rFonts w:ascii="Times New Roman" w:hAnsi="Times New Roman"/>
          <w:spacing w:val="-8"/>
          <w:lang w:val="pt-BR"/>
        </w:rPr>
        <w:t xml:space="preserve">  + Giai đoạn 1 (1885 - 1888), phong trào bùng nổ trên khắp cả nước, nhất là từ Phan Thiết trở ra.</w:t>
      </w:r>
    </w:p>
    <w:p w14:paraId="6AB2C650" w14:textId="77777777" w:rsidR="00036649" w:rsidRPr="00E71C68" w:rsidRDefault="00036649" w:rsidP="00036649">
      <w:pPr>
        <w:jc w:val="both"/>
        <w:rPr>
          <w:rFonts w:ascii="Times New Roman" w:eastAsia="Times New Roman" w:hAnsi="Times New Roman" w:cs="Times New Roman"/>
          <w:b/>
        </w:rPr>
      </w:pPr>
      <w:r w:rsidRPr="00E71C68">
        <w:rPr>
          <w:rFonts w:ascii="Times New Roman" w:hAnsi="Times New Roman"/>
          <w:spacing w:val="-8"/>
          <w:lang w:val="pt-BR"/>
        </w:rPr>
        <w:t xml:space="preserve">  + Giai đoạn 2 (1888 - 1896), phong trào quy tụ trong những cuộc khởi nghĩa lớn, tập trung ở các tỉnh Bắc Trung Kì và Bắc Kì.</w:t>
      </w:r>
    </w:p>
    <w:p w14:paraId="676ED48F" w14:textId="77777777" w:rsidR="00036649" w:rsidRPr="00E71C68" w:rsidRDefault="00036649" w:rsidP="00036649">
      <w:pPr>
        <w:jc w:val="both"/>
        <w:rPr>
          <w:rFonts w:ascii="Times New Roman" w:eastAsia="Times New Roman" w:hAnsi="Times New Roman" w:cs="Times New Roman"/>
          <w:b/>
        </w:rPr>
      </w:pPr>
      <w:r w:rsidRPr="00E71C68">
        <w:rPr>
          <w:rFonts w:ascii="Times New Roman" w:eastAsia="Times New Roman" w:hAnsi="Times New Roman" w:cs="Times New Roman"/>
        </w:rPr>
        <w:t>- Tháng 11/1888 vua Hàm Nghi bị bắt, phong trào tiếp tục được duy trì và phát triển.</w:t>
      </w:r>
    </w:p>
    <w:p w14:paraId="46012465" w14:textId="77777777" w:rsidR="00036649" w:rsidRPr="00E71C68" w:rsidRDefault="00036649" w:rsidP="00036649">
      <w:pPr>
        <w:jc w:val="both"/>
        <w:rPr>
          <w:rFonts w:ascii="Times New Roman" w:eastAsia="Times New Roman" w:hAnsi="Times New Roman" w:cs="Times New Roman"/>
          <w:u w:val="single"/>
        </w:rPr>
      </w:pPr>
      <w:r w:rsidRPr="00E71C68">
        <w:rPr>
          <w:rFonts w:ascii="Times New Roman" w:eastAsia="Times New Roman" w:hAnsi="Times New Roman" w:cs="Times New Roman"/>
          <w:b/>
          <w:u w:val="single"/>
        </w:rPr>
        <w:t xml:space="preserve">II. Những cuộc khởi nghĩa lớn trong phong trào Cần Vương </w:t>
      </w:r>
    </w:p>
    <w:p w14:paraId="15714410" w14:textId="7D3526A2" w:rsidR="00036649" w:rsidRPr="00E71C68" w:rsidRDefault="008245EB" w:rsidP="00036649">
      <w:pPr>
        <w:jc w:val="both"/>
        <w:rPr>
          <w:rFonts w:ascii="Times New Roman" w:eastAsia="Times New Roman" w:hAnsi="Times New Roman" w:cs="Times New Roman"/>
        </w:rPr>
      </w:pPr>
      <w:r w:rsidRPr="008245EB">
        <w:rPr>
          <w:rFonts w:ascii="Times New Roman" w:eastAsia="Times New Roman" w:hAnsi="Times New Roman" w:cs="Times New Roman"/>
          <w:bCs/>
          <w:i/>
          <w:iCs/>
          <w:u w:val="single"/>
        </w:rPr>
        <w:t xml:space="preserve">*Hướng dẫn: </w:t>
      </w:r>
      <w:r w:rsidRPr="008245EB">
        <w:rPr>
          <w:rFonts w:ascii="Times New Roman" w:eastAsia="Times New Roman" w:hAnsi="Times New Roman" w:cs="Times New Roman"/>
          <w:bCs/>
          <w:i/>
          <w:iCs/>
        </w:rPr>
        <w:t>HS đọc ngữ liệu SGK trang  127</w:t>
      </w:r>
      <w:r>
        <w:rPr>
          <w:rFonts w:ascii="Times New Roman" w:eastAsia="Times New Roman" w:hAnsi="Times New Roman" w:cs="Times New Roman"/>
          <w:bCs/>
          <w:i/>
          <w:iCs/>
        </w:rPr>
        <w:t>, 128, 129</w:t>
      </w:r>
      <w:r w:rsidRPr="008245EB">
        <w:rPr>
          <w:rFonts w:ascii="Times New Roman" w:eastAsia="Times New Roman" w:hAnsi="Times New Roman" w:cs="Times New Roman"/>
          <w:bCs/>
          <w:i/>
          <w:iCs/>
        </w:rPr>
        <w:t xml:space="preserve">. Quan sát hình </w:t>
      </w:r>
      <w:r>
        <w:rPr>
          <w:rFonts w:ascii="Times New Roman" w:eastAsia="Times New Roman" w:hAnsi="Times New Roman" w:cs="Times New Roman"/>
          <w:bCs/>
          <w:i/>
          <w:iCs/>
        </w:rPr>
        <w:t>91, 92,93,94  và Hình 95 Lược đồ căn cứ Hương Khê. Chú ý phần chữ in nhỏ trang 129 để lập niên biểu cho phong trào Cần Vương</w:t>
      </w:r>
    </w:p>
    <w:tbl>
      <w:tblPr>
        <w:tblStyle w:val="LiBang"/>
        <w:tblW w:w="10207" w:type="dxa"/>
        <w:tblInd w:w="-289" w:type="dxa"/>
        <w:tblLook w:val="04A0" w:firstRow="1" w:lastRow="0" w:firstColumn="1" w:lastColumn="0" w:noHBand="0" w:noVBand="1"/>
      </w:tblPr>
      <w:tblGrid>
        <w:gridCol w:w="1869"/>
        <w:gridCol w:w="1491"/>
        <w:gridCol w:w="2088"/>
        <w:gridCol w:w="2413"/>
        <w:gridCol w:w="2346"/>
      </w:tblGrid>
      <w:tr w:rsidR="00036649" w:rsidRPr="00E71C68" w14:paraId="1EEE9CE3" w14:textId="77777777" w:rsidTr="008245EB">
        <w:tc>
          <w:tcPr>
            <w:tcW w:w="1869" w:type="dxa"/>
            <w:shd w:val="clear" w:color="auto" w:fill="FFFFFF" w:themeFill="background1"/>
          </w:tcPr>
          <w:p w14:paraId="7EDBB49E" w14:textId="77777777" w:rsidR="00036649" w:rsidRPr="00E71C68" w:rsidRDefault="00036649" w:rsidP="008E0E1C">
            <w:pPr>
              <w:jc w:val="both"/>
              <w:rPr>
                <w:rFonts w:ascii="Times New Roman" w:eastAsia="Times New Roman" w:hAnsi="Times New Roman" w:cs="Times New Roman"/>
                <w:b/>
              </w:rPr>
            </w:pPr>
            <w:r w:rsidRPr="00E71C68">
              <w:rPr>
                <w:rFonts w:ascii="Times New Roman" w:eastAsia="Times New Roman" w:hAnsi="Times New Roman" w:cs="Times New Roman"/>
                <w:b/>
              </w:rPr>
              <w:t>Tên cuộc khởi nghĩa</w:t>
            </w:r>
          </w:p>
        </w:tc>
        <w:tc>
          <w:tcPr>
            <w:tcW w:w="1491" w:type="dxa"/>
            <w:shd w:val="clear" w:color="auto" w:fill="FFFFFF" w:themeFill="background1"/>
          </w:tcPr>
          <w:p w14:paraId="4DAD0490" w14:textId="77777777" w:rsidR="00036649" w:rsidRPr="00E71C68" w:rsidRDefault="00036649" w:rsidP="008E0E1C">
            <w:pPr>
              <w:jc w:val="both"/>
              <w:rPr>
                <w:rFonts w:ascii="Times New Roman" w:eastAsia="Times New Roman" w:hAnsi="Times New Roman" w:cs="Times New Roman"/>
                <w:b/>
              </w:rPr>
            </w:pPr>
            <w:r w:rsidRPr="00E71C68">
              <w:rPr>
                <w:rFonts w:ascii="Times New Roman" w:eastAsia="Times New Roman" w:hAnsi="Times New Roman" w:cs="Times New Roman"/>
                <w:b/>
              </w:rPr>
              <w:t>Thời gian</w:t>
            </w:r>
          </w:p>
        </w:tc>
        <w:tc>
          <w:tcPr>
            <w:tcW w:w="2088" w:type="dxa"/>
            <w:shd w:val="clear" w:color="auto" w:fill="FFFFFF" w:themeFill="background1"/>
          </w:tcPr>
          <w:p w14:paraId="0194E933" w14:textId="77777777" w:rsidR="00036649" w:rsidRPr="00E71C68" w:rsidRDefault="00036649" w:rsidP="008E0E1C">
            <w:pPr>
              <w:jc w:val="both"/>
              <w:rPr>
                <w:rFonts w:ascii="Times New Roman" w:eastAsia="Times New Roman" w:hAnsi="Times New Roman" w:cs="Times New Roman"/>
                <w:b/>
              </w:rPr>
            </w:pPr>
            <w:r w:rsidRPr="00E71C68">
              <w:rPr>
                <w:rFonts w:ascii="Times New Roman" w:eastAsia="Times New Roman" w:hAnsi="Times New Roman" w:cs="Times New Roman"/>
                <w:b/>
              </w:rPr>
              <w:t>Đại bàn hoạt động</w:t>
            </w:r>
          </w:p>
        </w:tc>
        <w:tc>
          <w:tcPr>
            <w:tcW w:w="2413" w:type="dxa"/>
            <w:shd w:val="clear" w:color="auto" w:fill="FFFFFF" w:themeFill="background1"/>
          </w:tcPr>
          <w:p w14:paraId="48C2F7AF" w14:textId="77777777" w:rsidR="00036649" w:rsidRPr="00E71C68" w:rsidRDefault="00036649" w:rsidP="008E0E1C">
            <w:pPr>
              <w:jc w:val="both"/>
              <w:rPr>
                <w:rFonts w:ascii="Times New Roman" w:eastAsia="Times New Roman" w:hAnsi="Times New Roman" w:cs="Times New Roman"/>
                <w:b/>
              </w:rPr>
            </w:pPr>
            <w:r w:rsidRPr="00E71C68">
              <w:rPr>
                <w:rFonts w:ascii="Times New Roman" w:eastAsia="Times New Roman" w:hAnsi="Times New Roman" w:cs="Times New Roman"/>
                <w:b/>
              </w:rPr>
              <w:t>Người lãnh đạo</w:t>
            </w:r>
          </w:p>
        </w:tc>
        <w:tc>
          <w:tcPr>
            <w:tcW w:w="2346" w:type="dxa"/>
            <w:shd w:val="clear" w:color="auto" w:fill="FFFFFF" w:themeFill="background1"/>
          </w:tcPr>
          <w:p w14:paraId="7AA4CA37" w14:textId="77777777" w:rsidR="00036649" w:rsidRPr="00E71C68" w:rsidRDefault="00036649" w:rsidP="008E0E1C">
            <w:pPr>
              <w:jc w:val="both"/>
              <w:rPr>
                <w:rFonts w:ascii="Times New Roman" w:eastAsia="Times New Roman" w:hAnsi="Times New Roman" w:cs="Times New Roman"/>
                <w:b/>
              </w:rPr>
            </w:pPr>
            <w:r w:rsidRPr="00E71C68">
              <w:rPr>
                <w:rFonts w:ascii="Times New Roman" w:eastAsia="Times New Roman" w:hAnsi="Times New Roman" w:cs="Times New Roman"/>
                <w:b/>
              </w:rPr>
              <w:t>Kết quả</w:t>
            </w:r>
          </w:p>
        </w:tc>
      </w:tr>
      <w:tr w:rsidR="00036649" w:rsidRPr="00E71C68" w14:paraId="608718F2" w14:textId="77777777" w:rsidTr="008245EB">
        <w:tc>
          <w:tcPr>
            <w:tcW w:w="1869" w:type="dxa"/>
          </w:tcPr>
          <w:p w14:paraId="43058283"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Khởi nghĩa Ba Đình</w:t>
            </w:r>
          </w:p>
        </w:tc>
        <w:tc>
          <w:tcPr>
            <w:tcW w:w="1491" w:type="dxa"/>
          </w:tcPr>
          <w:p w14:paraId="456CB175"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1886-1887</w:t>
            </w:r>
          </w:p>
        </w:tc>
        <w:tc>
          <w:tcPr>
            <w:tcW w:w="2088" w:type="dxa"/>
          </w:tcPr>
          <w:p w14:paraId="75E0B57C"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Thanh Hoá</w:t>
            </w:r>
          </w:p>
        </w:tc>
        <w:tc>
          <w:tcPr>
            <w:tcW w:w="2413" w:type="dxa"/>
          </w:tcPr>
          <w:p w14:paraId="489F4A09"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Phạm Bành và Đinh Công Tráng</w:t>
            </w:r>
          </w:p>
        </w:tc>
        <w:tc>
          <w:tcPr>
            <w:tcW w:w="2346" w:type="dxa"/>
          </w:tcPr>
          <w:p w14:paraId="21E81C01"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 xml:space="preserve">Nghĩa quân rút lên Mã cao(Thanh Hoá) </w:t>
            </w:r>
          </w:p>
        </w:tc>
      </w:tr>
      <w:tr w:rsidR="00036649" w:rsidRPr="00E71C68" w14:paraId="441FB1A1" w14:textId="77777777" w:rsidTr="008245EB">
        <w:tc>
          <w:tcPr>
            <w:tcW w:w="1869" w:type="dxa"/>
          </w:tcPr>
          <w:p w14:paraId="39D4D9CD"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lastRenderedPageBreak/>
              <w:t>Khởi nghĩa Bãi Sậy</w:t>
            </w:r>
          </w:p>
        </w:tc>
        <w:tc>
          <w:tcPr>
            <w:tcW w:w="1491" w:type="dxa"/>
          </w:tcPr>
          <w:p w14:paraId="35B457CD"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1883-1892</w:t>
            </w:r>
          </w:p>
        </w:tc>
        <w:tc>
          <w:tcPr>
            <w:tcW w:w="2088" w:type="dxa"/>
          </w:tcPr>
          <w:p w14:paraId="62993481"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Văn Lâm, Văn Giang, Khoái Châu, Yên Mĩ</w:t>
            </w:r>
          </w:p>
        </w:tc>
        <w:tc>
          <w:tcPr>
            <w:tcW w:w="2413" w:type="dxa"/>
          </w:tcPr>
          <w:p w14:paraId="2A801B52"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Đinh Gia Quế, Nguyễn Thiện Thuật</w:t>
            </w:r>
          </w:p>
        </w:tc>
        <w:tc>
          <w:tcPr>
            <w:tcW w:w="2346" w:type="dxa"/>
          </w:tcPr>
          <w:p w14:paraId="0FA4E631"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-1889 Nguyễn Thiện Thuật sang Trung Quốc=&gt; khởi nghĩa tan rã</w:t>
            </w:r>
          </w:p>
        </w:tc>
      </w:tr>
      <w:tr w:rsidR="00036649" w:rsidRPr="00E71C68" w14:paraId="76ADA260" w14:textId="77777777" w:rsidTr="008245EB">
        <w:tc>
          <w:tcPr>
            <w:tcW w:w="1869" w:type="dxa"/>
          </w:tcPr>
          <w:p w14:paraId="0EEE4070"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Khởi nghĩa Hương Khê</w:t>
            </w:r>
          </w:p>
        </w:tc>
        <w:tc>
          <w:tcPr>
            <w:tcW w:w="1491" w:type="dxa"/>
          </w:tcPr>
          <w:p w14:paraId="652ABF15"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1885-1895</w:t>
            </w:r>
          </w:p>
        </w:tc>
        <w:tc>
          <w:tcPr>
            <w:tcW w:w="2088" w:type="dxa"/>
          </w:tcPr>
          <w:p w14:paraId="33F183E3"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Thanh Hoá, Nghệ An, Hà Tĩnh, Quảng Bình</w:t>
            </w:r>
          </w:p>
        </w:tc>
        <w:tc>
          <w:tcPr>
            <w:tcW w:w="2413" w:type="dxa"/>
          </w:tcPr>
          <w:p w14:paraId="535D6D96"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Phan Đình Phùng</w:t>
            </w:r>
          </w:p>
        </w:tc>
        <w:tc>
          <w:tcPr>
            <w:tcW w:w="2346" w:type="dxa"/>
          </w:tcPr>
          <w:p w14:paraId="4241F054" w14:textId="77777777" w:rsidR="00036649" w:rsidRPr="00E71C68" w:rsidRDefault="00036649" w:rsidP="008E0E1C">
            <w:pPr>
              <w:jc w:val="both"/>
              <w:rPr>
                <w:rFonts w:ascii="Times New Roman" w:eastAsia="Times New Roman" w:hAnsi="Times New Roman" w:cs="Times New Roman"/>
                <w:bCs/>
              </w:rPr>
            </w:pPr>
            <w:r w:rsidRPr="00E71C68">
              <w:rPr>
                <w:rFonts w:ascii="Times New Roman" w:eastAsia="Times New Roman" w:hAnsi="Times New Roman" w:cs="Times New Roman"/>
                <w:bCs/>
              </w:rPr>
              <w:t>-28/12/1895 Phan Đình Phùng hy sinh=&gt; Khởi nghĩa tan rã</w:t>
            </w:r>
          </w:p>
        </w:tc>
      </w:tr>
    </w:tbl>
    <w:p w14:paraId="7E0463B0" w14:textId="77777777" w:rsidR="00323E54" w:rsidRPr="00323E54" w:rsidRDefault="00086813" w:rsidP="00323E54">
      <w:pPr>
        <w:rPr>
          <w:rFonts w:ascii="Times New Roman" w:hAnsi="Times New Roman"/>
          <w:b/>
          <w:i/>
          <w:iCs/>
          <w:sz w:val="26"/>
          <w:szCs w:val="26"/>
        </w:rPr>
      </w:pPr>
      <w:r>
        <w:rPr>
          <w:rFonts w:ascii="Times New Roman" w:eastAsia="Times New Roman" w:hAnsi="Times New Roman" w:cs="Times New Roman"/>
          <w:b/>
          <w:bCs/>
          <w:color w:val="000000" w:themeColor="text1"/>
        </w:rPr>
        <w:t>VẬN DỤNG</w:t>
      </w:r>
      <w:r w:rsidR="00E02774" w:rsidRPr="00086813">
        <w:rPr>
          <w:rFonts w:ascii="Times New Roman" w:eastAsia="Times New Roman" w:hAnsi="Times New Roman" w:cs="Times New Roman"/>
          <w:b/>
          <w:bCs/>
          <w:color w:val="000000" w:themeColor="text1"/>
        </w:rPr>
        <w:t xml:space="preserve">: </w:t>
      </w:r>
      <w:r w:rsidR="00E02774" w:rsidRPr="00323E54">
        <w:rPr>
          <w:rFonts w:ascii="Times New Roman" w:eastAsia="Times New Roman" w:hAnsi="Times New Roman" w:cs="Times New Roman"/>
          <w:i/>
          <w:iCs/>
          <w:color w:val="000000" w:themeColor="text1"/>
        </w:rPr>
        <w:t>HS đọc kĩ lại toàn bộ ngữ liệu SGK, vận dụng kiến thức đã tìm hiểu để trả lời câu hỏi:</w:t>
      </w:r>
      <w:r w:rsidR="00323E54" w:rsidRPr="00323E54">
        <w:rPr>
          <w:rFonts w:ascii="Times New Roman" w:hAnsi="Times New Roman"/>
          <w:b/>
          <w:i/>
          <w:iCs/>
          <w:sz w:val="26"/>
          <w:szCs w:val="26"/>
        </w:rPr>
        <w:t xml:space="preserve"> </w:t>
      </w:r>
    </w:p>
    <w:p w14:paraId="39511BB2" w14:textId="4E389FDD" w:rsidR="00323E54" w:rsidRDefault="00323E54" w:rsidP="00323E54">
      <w:pPr>
        <w:rPr>
          <w:rFonts w:ascii="Times New Roman" w:hAnsi="Times New Roman"/>
          <w:b/>
          <w:sz w:val="26"/>
          <w:szCs w:val="26"/>
        </w:rPr>
      </w:pPr>
      <w:r>
        <w:rPr>
          <w:rFonts w:ascii="Times New Roman" w:hAnsi="Times New Roman"/>
          <w:b/>
          <w:sz w:val="26"/>
          <w:szCs w:val="26"/>
        </w:rPr>
        <w:t>-</w:t>
      </w:r>
      <w:r w:rsidRPr="00CB2657">
        <w:rPr>
          <w:rFonts w:ascii="Times New Roman" w:hAnsi="Times New Roman"/>
          <w:b/>
          <w:sz w:val="26"/>
          <w:szCs w:val="26"/>
        </w:rPr>
        <w:t>Tại sao nói cuộc khởi nghĩa Hương Khê là cuộc khởi nghĩa tiêu biểu nhất trong phong trào Cần Vương</w:t>
      </w:r>
    </w:p>
    <w:p w14:paraId="77A05580" w14:textId="77777777" w:rsidR="00323E54" w:rsidRPr="000F7203" w:rsidRDefault="00323E54" w:rsidP="00323E54">
      <w:pPr>
        <w:rPr>
          <w:rFonts w:ascii="Times New Roman" w:hAnsi="Times New Roman"/>
          <w:b/>
          <w:sz w:val="26"/>
          <w:szCs w:val="26"/>
        </w:rPr>
      </w:pPr>
      <w:r>
        <w:rPr>
          <w:rFonts w:ascii="Times New Roman" w:hAnsi="Times New Roman"/>
          <w:b/>
          <w:sz w:val="26"/>
          <w:szCs w:val="26"/>
        </w:rPr>
        <w:t>Gợi ý:</w:t>
      </w:r>
      <w:r w:rsidRPr="00CB2657">
        <w:rPr>
          <w:rFonts w:ascii="Times New Roman" w:hAnsi="Times New Roman"/>
          <w:color w:val="000000"/>
          <w:sz w:val="26"/>
          <w:szCs w:val="26"/>
        </w:rPr>
        <w:t>- </w:t>
      </w:r>
      <w:r w:rsidRPr="00CB2657">
        <w:rPr>
          <w:rFonts w:ascii="Times New Roman" w:hAnsi="Times New Roman"/>
          <w:i/>
          <w:iCs/>
          <w:color w:val="000000"/>
          <w:sz w:val="26"/>
          <w:szCs w:val="26"/>
        </w:rPr>
        <w:t>Quy mô, địa bàn hoạt động</w:t>
      </w:r>
      <w:r w:rsidRPr="00CB2657">
        <w:rPr>
          <w:rFonts w:ascii="Times New Roman" w:hAnsi="Times New Roman"/>
          <w:color w:val="000000"/>
          <w:sz w:val="26"/>
          <w:szCs w:val="26"/>
        </w:rPr>
        <w:t> rộng lớn, gồm 4 tỉnh bắc Trung Kì: Thanh Hóa, Nghệ An, Hà Tĩnh, Quảng Bình.</w:t>
      </w:r>
    </w:p>
    <w:p w14:paraId="5CFD0789" w14:textId="77777777" w:rsidR="00323E54" w:rsidRPr="00CB2657" w:rsidRDefault="00323E54" w:rsidP="00323E54">
      <w:pPr>
        <w:spacing w:line="330" w:lineRule="atLeast"/>
        <w:jc w:val="both"/>
        <w:rPr>
          <w:rFonts w:ascii="Times New Roman" w:hAnsi="Times New Roman"/>
          <w:color w:val="000000"/>
          <w:sz w:val="26"/>
          <w:szCs w:val="26"/>
        </w:rPr>
      </w:pPr>
      <w:r w:rsidRPr="00CB2657">
        <w:rPr>
          <w:rFonts w:ascii="Times New Roman" w:hAnsi="Times New Roman"/>
          <w:color w:val="000000"/>
          <w:sz w:val="26"/>
          <w:szCs w:val="26"/>
        </w:rPr>
        <w:t>- </w:t>
      </w:r>
      <w:r w:rsidRPr="00CB2657">
        <w:rPr>
          <w:rFonts w:ascii="Times New Roman" w:hAnsi="Times New Roman"/>
          <w:i/>
          <w:iCs/>
          <w:color w:val="000000"/>
          <w:sz w:val="26"/>
          <w:szCs w:val="26"/>
        </w:rPr>
        <w:t>Trình độ tổ chức quy củ:</w:t>
      </w:r>
      <w:r w:rsidRPr="00CB2657">
        <w:rPr>
          <w:rFonts w:ascii="Times New Roman" w:hAnsi="Times New Roman"/>
          <w:color w:val="000000"/>
          <w:sz w:val="26"/>
          <w:szCs w:val="26"/>
        </w:rPr>
        <w:t> gồm 15 quân thứ, mỗi quân thứ có từ 100 đến 500 người do các tướng lĩnh tài ba chỉ huy.</w:t>
      </w:r>
    </w:p>
    <w:p w14:paraId="7216EC4E" w14:textId="77777777" w:rsidR="00323E54" w:rsidRPr="00CB2657" w:rsidRDefault="00323E54" w:rsidP="00323E54">
      <w:pPr>
        <w:spacing w:line="330" w:lineRule="atLeast"/>
        <w:jc w:val="both"/>
        <w:rPr>
          <w:rFonts w:ascii="Times New Roman" w:hAnsi="Times New Roman"/>
          <w:color w:val="000000"/>
          <w:sz w:val="26"/>
          <w:szCs w:val="26"/>
        </w:rPr>
      </w:pPr>
      <w:r w:rsidRPr="00CB2657">
        <w:rPr>
          <w:rFonts w:ascii="Times New Roman" w:hAnsi="Times New Roman"/>
          <w:color w:val="000000"/>
          <w:sz w:val="26"/>
          <w:szCs w:val="26"/>
        </w:rPr>
        <w:t>- </w:t>
      </w:r>
      <w:r w:rsidRPr="00CB2657">
        <w:rPr>
          <w:rFonts w:ascii="Times New Roman" w:hAnsi="Times New Roman"/>
          <w:i/>
          <w:iCs/>
          <w:color w:val="000000"/>
          <w:sz w:val="26"/>
          <w:szCs w:val="26"/>
        </w:rPr>
        <w:t>Thời gian tồn tại dài nhất</w:t>
      </w:r>
      <w:r w:rsidRPr="00CB2657">
        <w:rPr>
          <w:rFonts w:ascii="Times New Roman" w:hAnsi="Times New Roman"/>
          <w:color w:val="000000"/>
          <w:sz w:val="26"/>
          <w:szCs w:val="26"/>
        </w:rPr>
        <w:t> trong các cuộc khởi nghĩa của phong trào Cần Vương, 10 năm từ năm 1885 đến năm 1896.</w:t>
      </w:r>
    </w:p>
    <w:p w14:paraId="74746EDC" w14:textId="77777777" w:rsidR="00323E54" w:rsidRPr="000F7203" w:rsidRDefault="00323E54" w:rsidP="00323E54">
      <w:pPr>
        <w:spacing w:line="330" w:lineRule="atLeast"/>
        <w:jc w:val="both"/>
        <w:rPr>
          <w:rFonts w:ascii="Times New Roman" w:hAnsi="Times New Roman"/>
          <w:color w:val="000000"/>
          <w:sz w:val="26"/>
          <w:szCs w:val="26"/>
        </w:rPr>
      </w:pPr>
      <w:r w:rsidRPr="00CB2657">
        <w:rPr>
          <w:rFonts w:ascii="Times New Roman" w:hAnsi="Times New Roman"/>
          <w:color w:val="000000"/>
          <w:sz w:val="26"/>
          <w:szCs w:val="26"/>
        </w:rPr>
        <w:t>- Khởi nghĩa thất bại </w:t>
      </w:r>
      <w:r w:rsidRPr="00CB2657">
        <w:rPr>
          <w:rFonts w:ascii="Times New Roman" w:hAnsi="Times New Roman"/>
          <w:i/>
          <w:iCs/>
          <w:color w:val="000000"/>
          <w:sz w:val="26"/>
          <w:szCs w:val="26"/>
        </w:rPr>
        <w:t>đánh dấu mốc kết thúc</w:t>
      </w:r>
      <w:r w:rsidRPr="00CB2657">
        <w:rPr>
          <w:rFonts w:ascii="Times New Roman" w:hAnsi="Times New Roman"/>
          <w:color w:val="000000"/>
          <w:sz w:val="26"/>
          <w:szCs w:val="26"/>
        </w:rPr>
        <w:t> của phong trào đấu tranh chống Pháp dưới ngọn cờ Cần Vương.</w:t>
      </w:r>
    </w:p>
    <w:p w14:paraId="22285AB6" w14:textId="31CDD7F2" w:rsidR="00E02774" w:rsidRPr="00086813" w:rsidRDefault="00E02774" w:rsidP="00086813">
      <w:pPr>
        <w:pStyle w:val="oancuaDanhsach"/>
        <w:widowControl w:val="0"/>
        <w:numPr>
          <w:ilvl w:val="0"/>
          <w:numId w:val="7"/>
        </w:numPr>
        <w:pBdr>
          <w:top w:val="nil"/>
          <w:left w:val="nil"/>
          <w:bottom w:val="nil"/>
          <w:right w:val="nil"/>
          <w:between w:val="nil"/>
        </w:pBdr>
        <w:jc w:val="both"/>
        <w:rPr>
          <w:rFonts w:ascii="Times New Roman" w:eastAsia="Times New Roman" w:hAnsi="Times New Roman" w:cs="Times New Roman"/>
          <w:color w:val="000000" w:themeColor="text1"/>
        </w:rPr>
      </w:pPr>
    </w:p>
    <w:sectPr w:rsidR="00E02774" w:rsidRPr="00086813" w:rsidSect="00C26ECB">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AE699" w14:textId="77777777" w:rsidR="00FF08DB" w:rsidRDefault="00FF08DB" w:rsidP="008245EB">
      <w:r>
        <w:separator/>
      </w:r>
    </w:p>
  </w:endnote>
  <w:endnote w:type="continuationSeparator" w:id="0">
    <w:p w14:paraId="3DC82B6C" w14:textId="77777777" w:rsidR="00FF08DB" w:rsidRDefault="00FF08DB" w:rsidP="0082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F774" w14:textId="77777777" w:rsidR="00FF08DB" w:rsidRDefault="00FF08DB" w:rsidP="008245EB">
      <w:r>
        <w:separator/>
      </w:r>
    </w:p>
  </w:footnote>
  <w:footnote w:type="continuationSeparator" w:id="0">
    <w:p w14:paraId="280339C6" w14:textId="77777777" w:rsidR="00FF08DB" w:rsidRDefault="00FF08DB" w:rsidP="00824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371E2"/>
    <w:multiLevelType w:val="hybridMultilevel"/>
    <w:tmpl w:val="C4E6612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92A0597"/>
    <w:multiLevelType w:val="hybridMultilevel"/>
    <w:tmpl w:val="606C7E5C"/>
    <w:lvl w:ilvl="0" w:tplc="042A0015">
      <w:start w:val="1"/>
      <w:numFmt w:val="upperLetter"/>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 w15:restartNumberingAfterBreak="0">
    <w:nsid w:val="1B7E646E"/>
    <w:multiLevelType w:val="multilevel"/>
    <w:tmpl w:val="3B64D44A"/>
    <w:lvl w:ilvl="0">
      <w:numFmt w:val="bullet"/>
      <w:lvlText w:val="-"/>
      <w:lvlJc w:val="left"/>
      <w:pPr>
        <w:ind w:left="107" w:hanging="183"/>
      </w:pPr>
      <w:rPr>
        <w:rFonts w:ascii="Times New Roman" w:eastAsia="Times New Roman" w:hAnsi="Times New Roman" w:cs="Times New Roman"/>
        <w:sz w:val="28"/>
        <w:szCs w:val="28"/>
        <w:vertAlign w:val="baseline"/>
      </w:rPr>
    </w:lvl>
    <w:lvl w:ilvl="1">
      <w:numFmt w:val="bullet"/>
      <w:lvlText w:val="•"/>
      <w:lvlJc w:val="left"/>
      <w:pPr>
        <w:ind w:left="1106" w:hanging="183"/>
      </w:pPr>
      <w:rPr>
        <w:vertAlign w:val="baseline"/>
      </w:rPr>
    </w:lvl>
    <w:lvl w:ilvl="2">
      <w:numFmt w:val="bullet"/>
      <w:lvlText w:val="•"/>
      <w:lvlJc w:val="left"/>
      <w:pPr>
        <w:ind w:left="2113" w:hanging="183"/>
      </w:pPr>
      <w:rPr>
        <w:vertAlign w:val="baseline"/>
      </w:rPr>
    </w:lvl>
    <w:lvl w:ilvl="3">
      <w:numFmt w:val="bullet"/>
      <w:lvlText w:val="•"/>
      <w:lvlJc w:val="left"/>
      <w:pPr>
        <w:ind w:left="3119" w:hanging="183"/>
      </w:pPr>
      <w:rPr>
        <w:vertAlign w:val="baseline"/>
      </w:rPr>
    </w:lvl>
    <w:lvl w:ilvl="4">
      <w:numFmt w:val="bullet"/>
      <w:lvlText w:val="•"/>
      <w:lvlJc w:val="left"/>
      <w:pPr>
        <w:ind w:left="4126" w:hanging="183"/>
      </w:pPr>
      <w:rPr>
        <w:vertAlign w:val="baseline"/>
      </w:rPr>
    </w:lvl>
    <w:lvl w:ilvl="5">
      <w:numFmt w:val="bullet"/>
      <w:lvlText w:val="•"/>
      <w:lvlJc w:val="left"/>
      <w:pPr>
        <w:ind w:left="5133" w:hanging="183"/>
      </w:pPr>
      <w:rPr>
        <w:vertAlign w:val="baseline"/>
      </w:rPr>
    </w:lvl>
    <w:lvl w:ilvl="6">
      <w:numFmt w:val="bullet"/>
      <w:lvlText w:val="•"/>
      <w:lvlJc w:val="left"/>
      <w:pPr>
        <w:ind w:left="6139" w:hanging="183"/>
      </w:pPr>
      <w:rPr>
        <w:vertAlign w:val="baseline"/>
      </w:rPr>
    </w:lvl>
    <w:lvl w:ilvl="7">
      <w:numFmt w:val="bullet"/>
      <w:lvlText w:val="•"/>
      <w:lvlJc w:val="left"/>
      <w:pPr>
        <w:ind w:left="7146" w:hanging="182"/>
      </w:pPr>
      <w:rPr>
        <w:vertAlign w:val="baseline"/>
      </w:rPr>
    </w:lvl>
    <w:lvl w:ilvl="8">
      <w:numFmt w:val="bullet"/>
      <w:lvlText w:val="•"/>
      <w:lvlJc w:val="left"/>
      <w:pPr>
        <w:ind w:left="8152" w:hanging="182"/>
      </w:pPr>
      <w:rPr>
        <w:vertAlign w:val="baseline"/>
      </w:rPr>
    </w:lvl>
  </w:abstractNum>
  <w:abstractNum w:abstractNumId="3" w15:restartNumberingAfterBreak="0">
    <w:nsid w:val="245C09C0"/>
    <w:multiLevelType w:val="hybridMultilevel"/>
    <w:tmpl w:val="AAD06CDE"/>
    <w:lvl w:ilvl="0" w:tplc="C91CB448">
      <w:start w:val="1"/>
      <w:numFmt w:val="upperRoman"/>
      <w:lvlText w:val="%1."/>
      <w:lvlJc w:val="left"/>
      <w:pPr>
        <w:ind w:left="827" w:hanging="720"/>
      </w:pPr>
      <w:rPr>
        <w:rFonts w:hint="default"/>
      </w:rPr>
    </w:lvl>
    <w:lvl w:ilvl="1" w:tplc="042A0019" w:tentative="1">
      <w:start w:val="1"/>
      <w:numFmt w:val="lowerLetter"/>
      <w:lvlText w:val="%2."/>
      <w:lvlJc w:val="left"/>
      <w:pPr>
        <w:ind w:left="1187" w:hanging="360"/>
      </w:pPr>
    </w:lvl>
    <w:lvl w:ilvl="2" w:tplc="042A001B" w:tentative="1">
      <w:start w:val="1"/>
      <w:numFmt w:val="lowerRoman"/>
      <w:lvlText w:val="%3."/>
      <w:lvlJc w:val="right"/>
      <w:pPr>
        <w:ind w:left="1907" w:hanging="180"/>
      </w:pPr>
    </w:lvl>
    <w:lvl w:ilvl="3" w:tplc="042A000F" w:tentative="1">
      <w:start w:val="1"/>
      <w:numFmt w:val="decimal"/>
      <w:lvlText w:val="%4."/>
      <w:lvlJc w:val="left"/>
      <w:pPr>
        <w:ind w:left="2627" w:hanging="360"/>
      </w:pPr>
    </w:lvl>
    <w:lvl w:ilvl="4" w:tplc="042A0019" w:tentative="1">
      <w:start w:val="1"/>
      <w:numFmt w:val="lowerLetter"/>
      <w:lvlText w:val="%5."/>
      <w:lvlJc w:val="left"/>
      <w:pPr>
        <w:ind w:left="3347" w:hanging="360"/>
      </w:pPr>
    </w:lvl>
    <w:lvl w:ilvl="5" w:tplc="042A001B" w:tentative="1">
      <w:start w:val="1"/>
      <w:numFmt w:val="lowerRoman"/>
      <w:lvlText w:val="%6."/>
      <w:lvlJc w:val="right"/>
      <w:pPr>
        <w:ind w:left="4067" w:hanging="180"/>
      </w:pPr>
    </w:lvl>
    <w:lvl w:ilvl="6" w:tplc="042A000F" w:tentative="1">
      <w:start w:val="1"/>
      <w:numFmt w:val="decimal"/>
      <w:lvlText w:val="%7."/>
      <w:lvlJc w:val="left"/>
      <w:pPr>
        <w:ind w:left="4787" w:hanging="360"/>
      </w:pPr>
    </w:lvl>
    <w:lvl w:ilvl="7" w:tplc="042A0019" w:tentative="1">
      <w:start w:val="1"/>
      <w:numFmt w:val="lowerLetter"/>
      <w:lvlText w:val="%8."/>
      <w:lvlJc w:val="left"/>
      <w:pPr>
        <w:ind w:left="5507" w:hanging="360"/>
      </w:pPr>
    </w:lvl>
    <w:lvl w:ilvl="8" w:tplc="042A001B" w:tentative="1">
      <w:start w:val="1"/>
      <w:numFmt w:val="lowerRoman"/>
      <w:lvlText w:val="%9."/>
      <w:lvlJc w:val="right"/>
      <w:pPr>
        <w:ind w:left="6227" w:hanging="180"/>
      </w:pPr>
    </w:lvl>
  </w:abstractNum>
  <w:abstractNum w:abstractNumId="4" w15:restartNumberingAfterBreak="0">
    <w:nsid w:val="3832284C"/>
    <w:multiLevelType w:val="multilevel"/>
    <w:tmpl w:val="486608E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5" w15:restartNumberingAfterBreak="0">
    <w:nsid w:val="52111F64"/>
    <w:multiLevelType w:val="hybridMultilevel"/>
    <w:tmpl w:val="A810DBE2"/>
    <w:lvl w:ilvl="0" w:tplc="B8DA314C">
      <w:start w:val="1"/>
      <w:numFmt w:val="upperRoman"/>
      <w:lvlText w:val="%1."/>
      <w:lvlJc w:val="left"/>
      <w:pPr>
        <w:ind w:left="1080" w:hanging="720"/>
      </w:pPr>
      <w:rPr>
        <w:rFonts w:hint="default"/>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7E5D0884"/>
    <w:multiLevelType w:val="hybridMultilevel"/>
    <w:tmpl w:val="F2181F3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365"/>
    <w:rsid w:val="00036649"/>
    <w:rsid w:val="00061365"/>
    <w:rsid w:val="0007036E"/>
    <w:rsid w:val="00086813"/>
    <w:rsid w:val="000A5A6E"/>
    <w:rsid w:val="000D5C98"/>
    <w:rsid w:val="000E088A"/>
    <w:rsid w:val="00226FB4"/>
    <w:rsid w:val="00313E05"/>
    <w:rsid w:val="00316B95"/>
    <w:rsid w:val="00323E54"/>
    <w:rsid w:val="0045587E"/>
    <w:rsid w:val="004B1858"/>
    <w:rsid w:val="005275C2"/>
    <w:rsid w:val="005C29F6"/>
    <w:rsid w:val="00626AE0"/>
    <w:rsid w:val="00787AC3"/>
    <w:rsid w:val="008245EB"/>
    <w:rsid w:val="008C3180"/>
    <w:rsid w:val="008F3AE6"/>
    <w:rsid w:val="00905130"/>
    <w:rsid w:val="009E229E"/>
    <w:rsid w:val="009E50C1"/>
    <w:rsid w:val="00A10D1E"/>
    <w:rsid w:val="00BD4698"/>
    <w:rsid w:val="00C26ECB"/>
    <w:rsid w:val="00C32FD1"/>
    <w:rsid w:val="00D6302F"/>
    <w:rsid w:val="00D714A8"/>
    <w:rsid w:val="00D82249"/>
    <w:rsid w:val="00E02774"/>
    <w:rsid w:val="00E10BB5"/>
    <w:rsid w:val="00E71C68"/>
    <w:rsid w:val="00E723B2"/>
    <w:rsid w:val="00F34B75"/>
    <w:rsid w:val="00F855E5"/>
    <w:rsid w:val="00FF08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F2F73"/>
  <w15:chartTrackingRefBased/>
  <w15:docId w15:val="{270D2558-DB1D-413C-85D3-3D691AD3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rsid w:val="00061365"/>
    <w:pPr>
      <w:spacing w:after="0" w:line="240" w:lineRule="auto"/>
      <w:jc w:val="left"/>
    </w:pPr>
    <w:rPr>
      <w:rFonts w:ascii="Times" w:eastAsia="Times" w:hAnsi="Times" w:cs="Times"/>
      <w:szCs w:val="28"/>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BD4698"/>
    <w:pPr>
      <w:ind w:left="720"/>
      <w:contextualSpacing/>
    </w:pPr>
  </w:style>
  <w:style w:type="paragraph" w:styleId="KhngDncch">
    <w:name w:val="No Spacing"/>
    <w:uiPriority w:val="1"/>
    <w:qFormat/>
    <w:rsid w:val="00BD4698"/>
    <w:pPr>
      <w:spacing w:after="0" w:line="240" w:lineRule="auto"/>
      <w:jc w:val="left"/>
    </w:pPr>
    <w:rPr>
      <w:rFonts w:ascii="Calibri" w:eastAsia="Times New Roman" w:hAnsi="Calibri" w:cs="Times New Roman"/>
      <w:sz w:val="22"/>
      <w:lang w:val="en-US"/>
    </w:rPr>
  </w:style>
  <w:style w:type="table" w:styleId="LiBang">
    <w:name w:val="Table Grid"/>
    <w:basedOn w:val="BangThngthng"/>
    <w:uiPriority w:val="39"/>
    <w:rsid w:val="00313E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8245EB"/>
    <w:pPr>
      <w:tabs>
        <w:tab w:val="center" w:pos="4513"/>
        <w:tab w:val="right" w:pos="9026"/>
      </w:tabs>
    </w:pPr>
  </w:style>
  <w:style w:type="character" w:customStyle="1" w:styleId="utrangChar">
    <w:name w:val="Đầu trang Char"/>
    <w:basedOn w:val="Phngmcinhcuaoanvn"/>
    <w:link w:val="utrang"/>
    <w:uiPriority w:val="99"/>
    <w:rsid w:val="008245EB"/>
    <w:rPr>
      <w:rFonts w:ascii="Times" w:eastAsia="Times" w:hAnsi="Times" w:cs="Times"/>
      <w:szCs w:val="28"/>
      <w:lang w:val="en-US"/>
    </w:rPr>
  </w:style>
  <w:style w:type="paragraph" w:styleId="Chntrang">
    <w:name w:val="footer"/>
    <w:basedOn w:val="Binhthng"/>
    <w:link w:val="ChntrangChar"/>
    <w:uiPriority w:val="99"/>
    <w:unhideWhenUsed/>
    <w:rsid w:val="008245EB"/>
    <w:pPr>
      <w:tabs>
        <w:tab w:val="center" w:pos="4513"/>
        <w:tab w:val="right" w:pos="9026"/>
      </w:tabs>
    </w:pPr>
  </w:style>
  <w:style w:type="character" w:customStyle="1" w:styleId="ChntrangChar">
    <w:name w:val="Chân trang Char"/>
    <w:basedOn w:val="Phngmcinhcuaoanvn"/>
    <w:link w:val="Chntrang"/>
    <w:uiPriority w:val="99"/>
    <w:rsid w:val="008245EB"/>
    <w:rPr>
      <w:rFonts w:ascii="Times" w:eastAsia="Times" w:hAnsi="Times" w:cs="Times"/>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469</Words>
  <Characters>2676</Characters>
  <Application>Microsoft Office Word</Application>
  <DocSecurity>0</DocSecurity>
  <Lines>22</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Thị Kim Hoa</dc:creator>
  <cp:keywords/>
  <dc:description/>
  <cp:lastModifiedBy>Trương Thị Kim Hoa</cp:lastModifiedBy>
  <cp:revision>9</cp:revision>
  <dcterms:created xsi:type="dcterms:W3CDTF">2022-01-19T14:50:00Z</dcterms:created>
  <dcterms:modified xsi:type="dcterms:W3CDTF">2022-02-09T12:52:00Z</dcterms:modified>
</cp:coreProperties>
</file>